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EC32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pacing w:val="17"/>
          <w:sz w:val="32"/>
          <w:szCs w:val="32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17"/>
          <w:sz w:val="32"/>
          <w:szCs w:val="32"/>
          <w:u w:val="none"/>
          <w:lang w:val="en-US" w:eastAsia="zh-CN"/>
        </w:rPr>
        <w:t>附：</w:t>
      </w:r>
    </w:p>
    <w:p w14:paraId="23CFF1E7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36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</w:pPr>
    </w:p>
    <w:p w14:paraId="307DB1CC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3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191919"/>
          <w:spacing w:val="0"/>
          <w:sz w:val="44"/>
          <w:szCs w:val="44"/>
          <w:shd w:val="clear" w:fill="FFFFFF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191919"/>
          <w:spacing w:val="0"/>
          <w:sz w:val="44"/>
          <w:szCs w:val="44"/>
          <w:shd w:val="clear" w:fill="FFFFFF"/>
          <w:lang w:val="en-US" w:eastAsia="zh-CN"/>
        </w:rPr>
        <w:t>吉林财经大学会计学院简介</w:t>
      </w:r>
    </w:p>
    <w:p w14:paraId="2343426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3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191919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191919"/>
          <w:spacing w:val="0"/>
          <w:sz w:val="44"/>
          <w:szCs w:val="44"/>
          <w:shd w:val="clear" w:fill="FFFFFF"/>
          <w:lang w:val="en-US" w:eastAsia="zh-CN"/>
        </w:rPr>
        <w:t>及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191919"/>
          <w:spacing w:val="0"/>
          <w:sz w:val="44"/>
          <w:szCs w:val="44"/>
          <w:highlight w:val="none"/>
          <w:shd w:val="clear" w:fill="FFFFFF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191919"/>
          <w:spacing w:val="0"/>
          <w:sz w:val="44"/>
          <w:szCs w:val="44"/>
          <w:shd w:val="clear" w:fill="FFFFFF"/>
          <w:lang w:val="en-US" w:eastAsia="zh-CN"/>
        </w:rPr>
        <w:t>届毕业生情况</w:t>
      </w:r>
    </w:p>
    <w:bookmarkEnd w:id="0"/>
    <w:p w14:paraId="41A22099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3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</w:pPr>
    </w:p>
    <w:p w14:paraId="2A8DA5AE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吉林财经大学会计学院起源于学校建校之初的会计专业。1959年开始招生，会计学科是学校唯一的省级重点资助学科。现有国家级一流课程1门、省级一流课程2门、省级优秀教学团队3个、省级精品课程6门、省级优秀课程3门，校级精品课程1门。会计学、财务管理、审计学专业获评国家级一流本科专业建设点，资产评估专业被评为“B+”，全国排名第17位，东三省排名第2位。</w:t>
      </w:r>
    </w:p>
    <w:p w14:paraId="0EF17C42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会计学院2025届本科毕业生专业有：会计学、财务管理、审计学、资产评估；研究生毕业生专业有：会计学硕、会计专硕、审计专硕。</w:t>
      </w:r>
    </w:p>
    <w:p w14:paraId="3CA022E5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吉林财经大学会计学院2025届毕业生信息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5"/>
        <w:gridCol w:w="2165"/>
        <w:gridCol w:w="2165"/>
        <w:gridCol w:w="2165"/>
      </w:tblGrid>
      <w:tr w14:paraId="29F76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  <w:jc w:val="center"/>
        </w:trPr>
        <w:tc>
          <w:tcPr>
            <w:tcW w:w="2165" w:type="dxa"/>
          </w:tcPr>
          <w:p w14:paraId="57798BF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2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专业</w:t>
            </w:r>
          </w:p>
        </w:tc>
        <w:tc>
          <w:tcPr>
            <w:tcW w:w="2165" w:type="dxa"/>
          </w:tcPr>
          <w:p w14:paraId="49B927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2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本科生人数</w:t>
            </w:r>
          </w:p>
        </w:tc>
        <w:tc>
          <w:tcPr>
            <w:tcW w:w="2165" w:type="dxa"/>
          </w:tcPr>
          <w:p w14:paraId="496C08B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2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硕士生人数</w:t>
            </w:r>
          </w:p>
        </w:tc>
        <w:tc>
          <w:tcPr>
            <w:tcW w:w="2165" w:type="dxa"/>
          </w:tcPr>
          <w:p w14:paraId="3CA9251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2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caps w:val="0"/>
                <w:color w:val="191919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191919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联系电话</w:t>
            </w:r>
          </w:p>
        </w:tc>
      </w:tr>
      <w:tr w14:paraId="08E67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jc w:val="center"/>
        </w:trPr>
        <w:tc>
          <w:tcPr>
            <w:tcW w:w="2165" w:type="dxa"/>
            <w:vAlign w:val="center"/>
          </w:tcPr>
          <w:p w14:paraId="6CA812C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2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会计学</w:t>
            </w:r>
          </w:p>
        </w:tc>
        <w:tc>
          <w:tcPr>
            <w:tcW w:w="2165" w:type="dxa"/>
            <w:vAlign w:val="center"/>
          </w:tcPr>
          <w:p w14:paraId="46B7C4C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2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227</w:t>
            </w:r>
          </w:p>
        </w:tc>
        <w:tc>
          <w:tcPr>
            <w:tcW w:w="2165" w:type="dxa"/>
            <w:vAlign w:val="center"/>
          </w:tcPr>
          <w:p w14:paraId="05CE93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2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24</w:t>
            </w:r>
          </w:p>
        </w:tc>
        <w:tc>
          <w:tcPr>
            <w:tcW w:w="2165" w:type="dxa"/>
            <w:vMerge w:val="restart"/>
            <w:vAlign w:val="center"/>
          </w:tcPr>
          <w:p w14:paraId="281FB93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2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191919"/>
                <w:spacing w:val="0"/>
                <w:sz w:val="18"/>
                <w:szCs w:val="1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91919"/>
                <w:spacing w:val="0"/>
                <w:sz w:val="18"/>
                <w:szCs w:val="18"/>
                <w:shd w:val="clear" w:fill="FFFFFF"/>
                <w:vertAlign w:val="baseline"/>
                <w:lang w:val="en-US" w:eastAsia="zh-CN"/>
              </w:rPr>
              <w:t>许老师：0431-84539480</w:t>
            </w:r>
          </w:p>
          <w:p w14:paraId="61F326A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2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191919"/>
                <w:spacing w:val="0"/>
                <w:sz w:val="18"/>
                <w:szCs w:val="1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91919"/>
                <w:spacing w:val="0"/>
                <w:sz w:val="18"/>
                <w:szCs w:val="18"/>
                <w:shd w:val="clear" w:fill="FFFFFF"/>
                <w:vertAlign w:val="baseline"/>
                <w:lang w:val="en-US" w:eastAsia="zh-CN"/>
              </w:rPr>
              <w:t>刘老师：0431-84539879</w:t>
            </w:r>
          </w:p>
          <w:p w14:paraId="75264C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2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191919"/>
                <w:spacing w:val="0"/>
                <w:sz w:val="18"/>
                <w:szCs w:val="1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91919"/>
                <w:spacing w:val="0"/>
                <w:sz w:val="18"/>
                <w:szCs w:val="18"/>
                <w:shd w:val="clear" w:fill="FFFFFF"/>
                <w:vertAlign w:val="baseline"/>
                <w:lang w:val="en-US" w:eastAsia="zh-CN"/>
              </w:rPr>
              <w:t>赵老师：0431-84539562</w:t>
            </w:r>
          </w:p>
        </w:tc>
      </w:tr>
      <w:tr w14:paraId="7D1B8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jc w:val="center"/>
        </w:trPr>
        <w:tc>
          <w:tcPr>
            <w:tcW w:w="2165" w:type="dxa"/>
            <w:vAlign w:val="center"/>
          </w:tcPr>
          <w:p w14:paraId="0CBA211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2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财务管理</w:t>
            </w:r>
          </w:p>
        </w:tc>
        <w:tc>
          <w:tcPr>
            <w:tcW w:w="2165" w:type="dxa"/>
            <w:vAlign w:val="center"/>
          </w:tcPr>
          <w:p w14:paraId="56B9228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2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96</w:t>
            </w:r>
          </w:p>
        </w:tc>
        <w:tc>
          <w:tcPr>
            <w:tcW w:w="2165" w:type="dxa"/>
            <w:vAlign w:val="center"/>
          </w:tcPr>
          <w:p w14:paraId="1BB211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2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vMerge w:val="continue"/>
          </w:tcPr>
          <w:p w14:paraId="665F4EB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2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191919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03C83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  <w:jc w:val="center"/>
        </w:trPr>
        <w:tc>
          <w:tcPr>
            <w:tcW w:w="2165" w:type="dxa"/>
            <w:vAlign w:val="center"/>
          </w:tcPr>
          <w:p w14:paraId="1A571EA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2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审计学/审计</w:t>
            </w:r>
          </w:p>
        </w:tc>
        <w:tc>
          <w:tcPr>
            <w:tcW w:w="2165" w:type="dxa"/>
            <w:vAlign w:val="center"/>
          </w:tcPr>
          <w:p w14:paraId="2A62669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2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93</w:t>
            </w:r>
          </w:p>
        </w:tc>
        <w:tc>
          <w:tcPr>
            <w:tcW w:w="2165" w:type="dxa"/>
            <w:vAlign w:val="center"/>
          </w:tcPr>
          <w:p w14:paraId="20896E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2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46</w:t>
            </w:r>
          </w:p>
        </w:tc>
        <w:tc>
          <w:tcPr>
            <w:tcW w:w="2165" w:type="dxa"/>
            <w:vMerge w:val="continue"/>
          </w:tcPr>
          <w:p w14:paraId="06400AD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2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191919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07E32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  <w:jc w:val="center"/>
        </w:trPr>
        <w:tc>
          <w:tcPr>
            <w:tcW w:w="2165" w:type="dxa"/>
            <w:vAlign w:val="center"/>
          </w:tcPr>
          <w:p w14:paraId="1744A1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2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资产评估</w:t>
            </w:r>
          </w:p>
        </w:tc>
        <w:tc>
          <w:tcPr>
            <w:tcW w:w="2165" w:type="dxa"/>
            <w:vAlign w:val="center"/>
          </w:tcPr>
          <w:p w14:paraId="361DF80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2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43</w:t>
            </w:r>
          </w:p>
        </w:tc>
        <w:tc>
          <w:tcPr>
            <w:tcW w:w="2165" w:type="dxa"/>
            <w:vAlign w:val="center"/>
          </w:tcPr>
          <w:p w14:paraId="0E4AD84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2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vMerge w:val="continue"/>
          </w:tcPr>
          <w:p w14:paraId="6AD443C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2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191919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1C8BA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2165" w:type="dxa"/>
            <w:vAlign w:val="center"/>
          </w:tcPr>
          <w:p w14:paraId="5EA3889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2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会计</w:t>
            </w:r>
          </w:p>
        </w:tc>
        <w:tc>
          <w:tcPr>
            <w:tcW w:w="2165" w:type="dxa"/>
            <w:vAlign w:val="center"/>
          </w:tcPr>
          <w:p w14:paraId="365D45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2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0</w:t>
            </w:r>
          </w:p>
        </w:tc>
        <w:tc>
          <w:tcPr>
            <w:tcW w:w="2165" w:type="dxa"/>
            <w:vAlign w:val="center"/>
          </w:tcPr>
          <w:p w14:paraId="11DA2C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2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191919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121</w:t>
            </w:r>
          </w:p>
        </w:tc>
        <w:tc>
          <w:tcPr>
            <w:tcW w:w="2165" w:type="dxa"/>
            <w:vMerge w:val="continue"/>
          </w:tcPr>
          <w:p w14:paraId="3C86F1C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29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191919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</w:tr>
    </w:tbl>
    <w:p w14:paraId="7FCE93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984" w:right="1587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547FC1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BC1A78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8BC1A78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3ZTMzN2UyNGE4N2NmZDVmODIwZTE4NjZiMjFjZmMifQ=="/>
  </w:docVars>
  <w:rsids>
    <w:rsidRoot w:val="00000000"/>
    <w:rsid w:val="0030791C"/>
    <w:rsid w:val="011B13B3"/>
    <w:rsid w:val="01420DBF"/>
    <w:rsid w:val="04BA0275"/>
    <w:rsid w:val="05A15B51"/>
    <w:rsid w:val="06EF519A"/>
    <w:rsid w:val="07195EB7"/>
    <w:rsid w:val="07672086"/>
    <w:rsid w:val="0A8B6557"/>
    <w:rsid w:val="0AD22655"/>
    <w:rsid w:val="0B401DDE"/>
    <w:rsid w:val="0CD161C8"/>
    <w:rsid w:val="1063690D"/>
    <w:rsid w:val="119B3F91"/>
    <w:rsid w:val="1214709E"/>
    <w:rsid w:val="13847905"/>
    <w:rsid w:val="140D69B1"/>
    <w:rsid w:val="14636231"/>
    <w:rsid w:val="14847F58"/>
    <w:rsid w:val="15CE3B81"/>
    <w:rsid w:val="189078DA"/>
    <w:rsid w:val="1E6F6EC6"/>
    <w:rsid w:val="1EEF33E8"/>
    <w:rsid w:val="20E16435"/>
    <w:rsid w:val="230F38AE"/>
    <w:rsid w:val="26F66D89"/>
    <w:rsid w:val="27B54A63"/>
    <w:rsid w:val="29017971"/>
    <w:rsid w:val="29C83614"/>
    <w:rsid w:val="2A406C17"/>
    <w:rsid w:val="2ADC6A3A"/>
    <w:rsid w:val="2C13602B"/>
    <w:rsid w:val="2F98566E"/>
    <w:rsid w:val="2FEE588C"/>
    <w:rsid w:val="30433499"/>
    <w:rsid w:val="307512D6"/>
    <w:rsid w:val="30B433C5"/>
    <w:rsid w:val="33F10043"/>
    <w:rsid w:val="34AA5361"/>
    <w:rsid w:val="3575481B"/>
    <w:rsid w:val="383859E0"/>
    <w:rsid w:val="38752BB7"/>
    <w:rsid w:val="39521BF9"/>
    <w:rsid w:val="3AEC1A46"/>
    <w:rsid w:val="3E011C07"/>
    <w:rsid w:val="40A96C24"/>
    <w:rsid w:val="41C65635"/>
    <w:rsid w:val="41F34132"/>
    <w:rsid w:val="421E71B8"/>
    <w:rsid w:val="425C413F"/>
    <w:rsid w:val="42A56F6B"/>
    <w:rsid w:val="45FD1D7A"/>
    <w:rsid w:val="466A6A9E"/>
    <w:rsid w:val="484C5528"/>
    <w:rsid w:val="495A51F5"/>
    <w:rsid w:val="4B7F62CD"/>
    <w:rsid w:val="4B8C7525"/>
    <w:rsid w:val="4F9D72A0"/>
    <w:rsid w:val="510354E9"/>
    <w:rsid w:val="54721236"/>
    <w:rsid w:val="5BD3591F"/>
    <w:rsid w:val="5E7E119F"/>
    <w:rsid w:val="60457B68"/>
    <w:rsid w:val="65991C7A"/>
    <w:rsid w:val="6A407DC6"/>
    <w:rsid w:val="6B541091"/>
    <w:rsid w:val="6B947BF6"/>
    <w:rsid w:val="6CA47AB7"/>
    <w:rsid w:val="6DBA561D"/>
    <w:rsid w:val="6E7E44B7"/>
    <w:rsid w:val="6ED638ED"/>
    <w:rsid w:val="70310109"/>
    <w:rsid w:val="71514D79"/>
    <w:rsid w:val="72D60AF4"/>
    <w:rsid w:val="77071BC4"/>
    <w:rsid w:val="79AC6C3E"/>
    <w:rsid w:val="7AEB7713"/>
    <w:rsid w:val="7AF96749"/>
    <w:rsid w:val="7C172EA5"/>
    <w:rsid w:val="7CFE75C5"/>
    <w:rsid w:val="7D491447"/>
    <w:rsid w:val="7F382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FollowedHyperlink"/>
    <w:basedOn w:val="8"/>
    <w:autoRedefine/>
    <w:qFormat/>
    <w:uiPriority w:val="0"/>
    <w:rPr>
      <w:color w:val="676767"/>
      <w:u w:val="none"/>
    </w:rPr>
  </w:style>
  <w:style w:type="character" w:styleId="11">
    <w:name w:val="Emphasis"/>
    <w:basedOn w:val="8"/>
    <w:autoRedefine/>
    <w:qFormat/>
    <w:uiPriority w:val="0"/>
  </w:style>
  <w:style w:type="character" w:styleId="12">
    <w:name w:val="HTML Definition"/>
    <w:basedOn w:val="8"/>
    <w:autoRedefine/>
    <w:qFormat/>
    <w:uiPriority w:val="0"/>
  </w:style>
  <w:style w:type="character" w:styleId="13">
    <w:name w:val="HTML Typewriter"/>
    <w:basedOn w:val="8"/>
    <w:autoRedefine/>
    <w:qFormat/>
    <w:uiPriority w:val="0"/>
    <w:rPr>
      <w:rFonts w:hint="default" w:ascii="Courier New" w:hAnsi="Courier New" w:cs="Courier New"/>
      <w:sz w:val="20"/>
    </w:rPr>
  </w:style>
  <w:style w:type="character" w:styleId="14">
    <w:name w:val="HTML Variable"/>
    <w:basedOn w:val="8"/>
    <w:autoRedefine/>
    <w:qFormat/>
    <w:uiPriority w:val="0"/>
  </w:style>
  <w:style w:type="character" w:styleId="15">
    <w:name w:val="Hyperlink"/>
    <w:basedOn w:val="8"/>
    <w:autoRedefine/>
    <w:qFormat/>
    <w:uiPriority w:val="0"/>
    <w:rPr>
      <w:color w:val="676767"/>
      <w:u w:val="none"/>
    </w:rPr>
  </w:style>
  <w:style w:type="character" w:styleId="16">
    <w:name w:val="HTML Code"/>
    <w:basedOn w:val="8"/>
    <w:autoRedefine/>
    <w:qFormat/>
    <w:uiPriority w:val="0"/>
    <w:rPr>
      <w:rFonts w:ascii="Courier New" w:hAnsi="Courier New" w:cs="Courier New"/>
      <w:sz w:val="20"/>
    </w:rPr>
  </w:style>
  <w:style w:type="character" w:styleId="17">
    <w:name w:val="HTML Cite"/>
    <w:basedOn w:val="8"/>
    <w:autoRedefine/>
    <w:qFormat/>
    <w:uiPriority w:val="0"/>
  </w:style>
  <w:style w:type="character" w:styleId="18">
    <w:name w:val="HTML Keyboard"/>
    <w:basedOn w:val="8"/>
    <w:autoRedefine/>
    <w:qFormat/>
    <w:uiPriority w:val="0"/>
    <w:rPr>
      <w:rFonts w:hint="default" w:ascii="Courier New" w:hAnsi="Courier New" w:cs="Courier New"/>
      <w:sz w:val="20"/>
    </w:rPr>
  </w:style>
  <w:style w:type="character" w:styleId="19">
    <w:name w:val="HTML Sample"/>
    <w:basedOn w:val="8"/>
    <w:autoRedefine/>
    <w:qFormat/>
    <w:uiPriority w:val="0"/>
    <w:rPr>
      <w:rFonts w:hint="default" w:ascii="Courier New" w:hAnsi="Courier New" w:cs="Courier New"/>
    </w:rPr>
  </w:style>
  <w:style w:type="character" w:customStyle="1" w:styleId="20">
    <w:name w:val="fr2"/>
    <w:basedOn w:val="8"/>
    <w:autoRedefine/>
    <w:qFormat/>
    <w:uiPriority w:val="0"/>
  </w:style>
  <w:style w:type="character" w:customStyle="1" w:styleId="21">
    <w:name w:val="blue"/>
    <w:basedOn w:val="8"/>
    <w:autoRedefine/>
    <w:qFormat/>
    <w:uiPriority w:val="0"/>
    <w:rPr>
      <w:color w:val="025893"/>
    </w:rPr>
  </w:style>
  <w:style w:type="character" w:customStyle="1" w:styleId="22">
    <w:name w:val="hover10"/>
    <w:basedOn w:val="8"/>
    <w:autoRedefine/>
    <w:qFormat/>
    <w:uiPriority w:val="0"/>
  </w:style>
  <w:style w:type="paragraph" w:customStyle="1" w:styleId="23">
    <w:name w:val="_Style 17"/>
    <w:basedOn w:val="1"/>
    <w:next w:val="1"/>
    <w:autoRedefine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">
    <w:name w:val="_Style 18"/>
    <w:basedOn w:val="1"/>
    <w:next w:val="1"/>
    <w:autoRedefine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757</Words>
  <Characters>907</Characters>
  <Lines>0</Lines>
  <Paragraphs>0</Paragraphs>
  <TotalTime>26</TotalTime>
  <ScaleCrop>false</ScaleCrop>
  <LinksUpToDate>false</LinksUpToDate>
  <CharactersWithSpaces>912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小人参</cp:lastModifiedBy>
  <cp:lastPrinted>2025-04-27T06:17:00Z</cp:lastPrinted>
  <dcterms:modified xsi:type="dcterms:W3CDTF">2025-04-27T07:59:07Z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E3F6E3F79E21467F9653C6829127764C_13</vt:lpwstr>
  </property>
  <property fmtid="{D5CDD505-2E9C-101B-9397-08002B2CF9AE}" pid="4" name="KSOTemplateDocerSaveRecord">
    <vt:lpwstr>eyJoZGlkIjoiZjRjZjYwNzZiNmQyOGJiY2Y2MmNlYzY5ZTAxYTA2NTEiLCJ1c2VySWQiOiI3NDUyMTU2OTgifQ==</vt:lpwstr>
  </property>
</Properties>
</file>